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24" w:rsidRDefault="00CD2224" w:rsidP="00CD2224">
      <w:pPr>
        <w:autoSpaceDE w:val="0"/>
        <w:autoSpaceDN w:val="0"/>
        <w:adjustRightInd w:val="0"/>
        <w:jc w:val="center"/>
        <w:rPr>
          <w:rFonts w:ascii="Georgia" w:hAnsi="Georgia"/>
          <w:b/>
          <w:szCs w:val="24"/>
          <w:u w:val="single"/>
        </w:rPr>
      </w:pPr>
      <w:r w:rsidRPr="000844A9">
        <w:rPr>
          <w:rFonts w:ascii="Georgia" w:hAnsi="Georgia"/>
          <w:b/>
          <w:szCs w:val="24"/>
          <w:u w:val="single"/>
        </w:rPr>
        <w:t xml:space="preserve">Listado de los proyectos </w:t>
      </w:r>
      <w:r w:rsidR="00620350">
        <w:rPr>
          <w:rFonts w:ascii="Georgia" w:hAnsi="Georgia"/>
          <w:b/>
          <w:szCs w:val="24"/>
          <w:u w:val="single"/>
        </w:rPr>
        <w:t>PIM 2017 - 2019</w:t>
      </w:r>
    </w:p>
    <w:p w:rsidR="00CD2224" w:rsidRPr="000844A9" w:rsidRDefault="00CD2224" w:rsidP="00CD2224">
      <w:pPr>
        <w:autoSpaceDE w:val="0"/>
        <w:autoSpaceDN w:val="0"/>
        <w:adjustRightInd w:val="0"/>
        <w:jc w:val="center"/>
        <w:rPr>
          <w:rFonts w:ascii="Georgia" w:hAnsi="Georgia"/>
          <w:b/>
          <w:szCs w:val="24"/>
          <w:u w:val="single"/>
        </w:rPr>
      </w:pPr>
    </w:p>
    <w:p w:rsidR="00CD2224" w:rsidRPr="005B0252" w:rsidRDefault="00CD2224" w:rsidP="00CD2224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835"/>
        <w:gridCol w:w="3367"/>
      </w:tblGrid>
      <w:tr w:rsidR="00CD2224" w:rsidRPr="00EC3279" w:rsidTr="002D6416">
        <w:trPr>
          <w:trHeight w:val="184"/>
        </w:trPr>
        <w:tc>
          <w:tcPr>
            <w:tcW w:w="2518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0844A9">
              <w:rPr>
                <w:rFonts w:ascii="Georgia" w:hAnsi="Georgia"/>
                <w:b/>
                <w:sz w:val="22"/>
                <w:szCs w:val="22"/>
              </w:rPr>
              <w:t>Nombre del/de la  Director/a</w:t>
            </w:r>
          </w:p>
        </w:tc>
        <w:tc>
          <w:tcPr>
            <w:tcW w:w="2835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0844A9">
              <w:rPr>
                <w:rFonts w:ascii="Georgia" w:hAnsi="Georgia"/>
                <w:b/>
                <w:sz w:val="22"/>
                <w:szCs w:val="22"/>
              </w:rPr>
              <w:t>Nombre del/ de la Codirector/a</w:t>
            </w:r>
          </w:p>
        </w:tc>
        <w:tc>
          <w:tcPr>
            <w:tcW w:w="3367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b/>
                <w:szCs w:val="22"/>
              </w:rPr>
            </w:pPr>
            <w:r w:rsidRPr="000844A9">
              <w:rPr>
                <w:rFonts w:ascii="Georgia" w:hAnsi="Georgia"/>
                <w:b/>
                <w:sz w:val="22"/>
                <w:szCs w:val="22"/>
              </w:rPr>
              <w:t>Nombre del Proyecto</w:t>
            </w:r>
          </w:p>
        </w:tc>
      </w:tr>
      <w:tr w:rsidR="00CD2224" w:rsidRPr="00EC3279" w:rsidTr="002D6416">
        <w:trPr>
          <w:trHeight w:val="377"/>
        </w:trPr>
        <w:tc>
          <w:tcPr>
            <w:tcW w:w="2518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 w:rsidRPr="000844A9">
              <w:rPr>
                <w:rFonts w:ascii="Georgia" w:hAnsi="Georgia"/>
                <w:lang w:val="es-MX"/>
              </w:rPr>
              <w:t xml:space="preserve">Emiliano </w:t>
            </w:r>
            <w:proofErr w:type="spellStart"/>
            <w:r w:rsidRPr="000844A9">
              <w:rPr>
                <w:rFonts w:ascii="Georgia" w:hAnsi="Georgia"/>
                <w:lang w:val="es-MX"/>
              </w:rPr>
              <w:t>Buis</w:t>
            </w:r>
            <w:proofErr w:type="spellEnd"/>
          </w:p>
        </w:tc>
        <w:tc>
          <w:tcPr>
            <w:tcW w:w="2835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</w:p>
        </w:tc>
        <w:tc>
          <w:tcPr>
            <w:tcW w:w="3367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 w:rsidRPr="001C22C3">
              <w:rPr>
                <w:rFonts w:ascii="Georgia" w:hAnsi="Georgia"/>
              </w:rPr>
              <w:t>Nuevos desafíos del Derecho Internacional Humanitario a la luz del fenómeno de la fragmentación jurídica</w:t>
            </w:r>
          </w:p>
        </w:tc>
      </w:tr>
      <w:tr w:rsidR="00CD2224" w:rsidRPr="00EC3279" w:rsidTr="002D6416">
        <w:trPr>
          <w:trHeight w:val="377"/>
        </w:trPr>
        <w:tc>
          <w:tcPr>
            <w:tcW w:w="2518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>
              <w:rPr>
                <w:rFonts w:ascii="Georgia" w:hAnsi="Georgia"/>
                <w:lang w:val="es-MX"/>
              </w:rPr>
              <w:t>Raúl Aní</w:t>
            </w:r>
            <w:r w:rsidRPr="000844A9">
              <w:rPr>
                <w:rFonts w:ascii="Georgia" w:hAnsi="Georgia"/>
                <w:lang w:val="es-MX"/>
              </w:rPr>
              <w:t>bal Etcheverry</w:t>
            </w:r>
          </w:p>
        </w:tc>
        <w:tc>
          <w:tcPr>
            <w:tcW w:w="2835" w:type="dxa"/>
            <w:vAlign w:val="center"/>
          </w:tcPr>
          <w:p w:rsidR="00CD2224" w:rsidRPr="001C22C3" w:rsidRDefault="00CD2224" w:rsidP="002D6416">
            <w:pPr>
              <w:jc w:val="center"/>
              <w:rPr>
                <w:rFonts w:ascii="Georgia" w:hAnsi="Georgia"/>
                <w:lang w:val="pt-BR"/>
              </w:rPr>
            </w:pPr>
            <w:r w:rsidRPr="001C22C3">
              <w:rPr>
                <w:rFonts w:ascii="Georgia" w:hAnsi="Georgia"/>
                <w:lang w:val="pt-BR"/>
              </w:rPr>
              <w:t xml:space="preserve">Esther Haydée Silvia </w:t>
            </w:r>
            <w:proofErr w:type="spellStart"/>
            <w:r w:rsidRPr="001C22C3">
              <w:rPr>
                <w:rFonts w:ascii="Georgia" w:hAnsi="Georgia"/>
                <w:lang w:val="pt-BR"/>
              </w:rPr>
              <w:t>Ferrer</w:t>
            </w:r>
            <w:proofErr w:type="spellEnd"/>
            <w:r w:rsidRPr="001C22C3">
              <w:rPr>
                <w:rFonts w:ascii="Georgia" w:hAnsi="Georgia"/>
                <w:lang w:val="pt-BR"/>
              </w:rPr>
              <w:t xml:space="preserve"> de Fern</w:t>
            </w:r>
            <w:r>
              <w:rPr>
                <w:rFonts w:ascii="Georgia" w:hAnsi="Georgia"/>
                <w:lang w:val="pt-BR"/>
              </w:rPr>
              <w:t>ández</w:t>
            </w:r>
          </w:p>
        </w:tc>
        <w:tc>
          <w:tcPr>
            <w:tcW w:w="3367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 w:rsidRPr="001C22C3">
              <w:rPr>
                <w:rFonts w:ascii="Georgia" w:hAnsi="Georgia"/>
                <w:bCs/>
              </w:rPr>
              <w:t>Investigación tendiente a determinar las posibles implicancias de la SAU y de la SAS en la creación y desarrollo de las PYME</w:t>
            </w:r>
          </w:p>
        </w:tc>
      </w:tr>
      <w:tr w:rsidR="00CD2224" w:rsidRPr="00EC3279" w:rsidTr="002D6416">
        <w:trPr>
          <w:trHeight w:val="377"/>
        </w:trPr>
        <w:tc>
          <w:tcPr>
            <w:tcW w:w="2518" w:type="dxa"/>
            <w:vAlign w:val="center"/>
          </w:tcPr>
          <w:p w:rsidR="00CD2224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>
              <w:rPr>
                <w:rFonts w:ascii="Georgia" w:hAnsi="Georgia"/>
                <w:lang w:val="es-MX"/>
              </w:rPr>
              <w:t xml:space="preserve">Ricardo Alberto </w:t>
            </w:r>
            <w:proofErr w:type="spellStart"/>
            <w:r w:rsidRPr="00896939">
              <w:rPr>
                <w:rFonts w:ascii="Georgia" w:hAnsi="Georgia"/>
                <w:lang w:val="pt-BR"/>
              </w:rPr>
              <w:t>Guibourg</w:t>
            </w:r>
            <w:proofErr w:type="spellEnd"/>
          </w:p>
        </w:tc>
        <w:tc>
          <w:tcPr>
            <w:tcW w:w="2835" w:type="dxa"/>
            <w:vAlign w:val="center"/>
          </w:tcPr>
          <w:p w:rsidR="00CD2224" w:rsidRPr="001C22C3" w:rsidRDefault="00CD2224" w:rsidP="002D6416">
            <w:pPr>
              <w:jc w:val="center"/>
              <w:rPr>
                <w:rFonts w:ascii="Georgia" w:hAnsi="Georgia"/>
                <w:lang w:val="pt-BR"/>
              </w:rPr>
            </w:pPr>
            <w:proofErr w:type="spellStart"/>
            <w:r>
              <w:rPr>
                <w:rFonts w:ascii="Georgia" w:hAnsi="Georgia"/>
                <w:lang w:val="pt-BR"/>
              </w:rPr>
              <w:t>Iván</w:t>
            </w:r>
            <w:proofErr w:type="spellEnd"/>
            <w:r>
              <w:rPr>
                <w:rFonts w:ascii="Georgia" w:hAnsi="Georgia"/>
                <w:lang w:val="pt-BR"/>
              </w:rPr>
              <w:t xml:space="preserve"> </w:t>
            </w:r>
            <w:proofErr w:type="spellStart"/>
            <w:r w:rsidRPr="00896939">
              <w:rPr>
                <w:rFonts w:ascii="Georgia" w:hAnsi="Georgia"/>
              </w:rPr>
              <w:t>Tolnay</w:t>
            </w:r>
            <w:proofErr w:type="spellEnd"/>
            <w:r w:rsidRPr="00896939">
              <w:rPr>
                <w:rFonts w:ascii="Georgia" w:hAnsi="Georgia"/>
              </w:rPr>
              <w:t xml:space="preserve"> de </w:t>
            </w:r>
            <w:proofErr w:type="spellStart"/>
            <w:r w:rsidRPr="00896939">
              <w:rPr>
                <w:rFonts w:ascii="Georgia" w:hAnsi="Georgia"/>
              </w:rPr>
              <w:t>Hagymassy</w:t>
            </w:r>
            <w:proofErr w:type="spellEnd"/>
          </w:p>
        </w:tc>
        <w:tc>
          <w:tcPr>
            <w:tcW w:w="3367" w:type="dxa"/>
            <w:vAlign w:val="center"/>
          </w:tcPr>
          <w:p w:rsidR="00CD2224" w:rsidRPr="001C22C3" w:rsidRDefault="00CD2224" w:rsidP="002D6416">
            <w:pPr>
              <w:jc w:val="center"/>
              <w:rPr>
                <w:rFonts w:ascii="Georgia" w:hAnsi="Georgia"/>
                <w:bCs/>
              </w:rPr>
            </w:pPr>
            <w:r>
              <w:rPr>
                <w:rFonts w:ascii="Georgia" w:hAnsi="Georgia"/>
                <w:bCs/>
              </w:rPr>
              <w:t>Las leyes del odio</w:t>
            </w:r>
          </w:p>
        </w:tc>
      </w:tr>
      <w:tr w:rsidR="00CD2224" w:rsidRPr="00EC3279" w:rsidTr="002D6416">
        <w:trPr>
          <w:trHeight w:val="377"/>
        </w:trPr>
        <w:tc>
          <w:tcPr>
            <w:tcW w:w="2518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>
              <w:rPr>
                <w:rFonts w:ascii="Georgia" w:hAnsi="Georgia"/>
                <w:lang w:val="es-MX"/>
              </w:rPr>
              <w:t>Mónica Sofía Rodríguez de Bustos</w:t>
            </w:r>
          </w:p>
        </w:tc>
        <w:tc>
          <w:tcPr>
            <w:tcW w:w="2835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</w:p>
        </w:tc>
        <w:tc>
          <w:tcPr>
            <w:tcW w:w="3367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 w:rsidRPr="001C22C3">
              <w:rPr>
                <w:rFonts w:ascii="Georgia" w:hAnsi="Georgia"/>
                <w:bCs/>
              </w:rPr>
              <w:t>Bases de armonización legislativa en materia de Jurisdicción Internacional y los nuevos mecanismos de solución de conflictos por medios electrónicos</w:t>
            </w:r>
          </w:p>
        </w:tc>
      </w:tr>
      <w:tr w:rsidR="00CD2224" w:rsidRPr="00EC3279" w:rsidTr="002D6416">
        <w:trPr>
          <w:trHeight w:val="377"/>
        </w:trPr>
        <w:tc>
          <w:tcPr>
            <w:tcW w:w="2518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>
              <w:rPr>
                <w:rFonts w:ascii="Georgia" w:hAnsi="Georgia"/>
                <w:lang w:val="es-MX"/>
              </w:rPr>
              <w:t xml:space="preserve">Laura Cecilia </w:t>
            </w:r>
            <w:proofErr w:type="spellStart"/>
            <w:r>
              <w:rPr>
                <w:rFonts w:ascii="Georgia" w:hAnsi="Georgia"/>
                <w:lang w:val="es-MX"/>
              </w:rPr>
              <w:t>Pautassi</w:t>
            </w:r>
            <w:proofErr w:type="spellEnd"/>
          </w:p>
        </w:tc>
        <w:tc>
          <w:tcPr>
            <w:tcW w:w="2835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</w:p>
        </w:tc>
        <w:tc>
          <w:tcPr>
            <w:tcW w:w="3367" w:type="dxa"/>
            <w:vAlign w:val="center"/>
          </w:tcPr>
          <w:p w:rsidR="00CD2224" w:rsidRPr="000844A9" w:rsidRDefault="00CD2224" w:rsidP="002D6416">
            <w:pPr>
              <w:jc w:val="center"/>
              <w:rPr>
                <w:rFonts w:ascii="Georgia" w:hAnsi="Georgia"/>
                <w:lang w:val="es-MX"/>
              </w:rPr>
            </w:pPr>
            <w:r w:rsidRPr="001C22C3">
              <w:rPr>
                <w:rFonts w:ascii="Georgia" w:hAnsi="Georgia"/>
              </w:rPr>
              <w:t>El enfoque de derechos en la ciudad Autónoma de Buenos Aires. Una aproximación en políticas de salud, educación y vivienda</w:t>
            </w:r>
          </w:p>
        </w:tc>
      </w:tr>
    </w:tbl>
    <w:p w:rsidR="00CD2224" w:rsidRPr="0061370D" w:rsidRDefault="00CD2224" w:rsidP="00CD2224">
      <w:pPr>
        <w:rPr>
          <w:rFonts w:ascii="Georgia" w:hAnsi="Georgia"/>
          <w:b/>
          <w:szCs w:val="24"/>
          <w:u w:val="single"/>
        </w:rPr>
      </w:pPr>
    </w:p>
    <w:p w:rsidR="0062457B" w:rsidRDefault="0062457B"/>
    <w:sectPr w:rsidR="0062457B" w:rsidSect="00CD2224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08" w:rsidRDefault="00794008" w:rsidP="00CD2224">
      <w:r>
        <w:separator/>
      </w:r>
    </w:p>
  </w:endnote>
  <w:endnote w:type="continuationSeparator" w:id="0">
    <w:p w:rsidR="00794008" w:rsidRDefault="00794008" w:rsidP="00CD2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08" w:rsidRDefault="00794008" w:rsidP="00CD2224">
      <w:r>
        <w:separator/>
      </w:r>
    </w:p>
  </w:footnote>
  <w:footnote w:type="continuationSeparator" w:id="0">
    <w:p w:rsidR="00794008" w:rsidRDefault="00794008" w:rsidP="00CD2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05AD6"/>
    <w:multiLevelType w:val="hybridMultilevel"/>
    <w:tmpl w:val="29F4D1FC"/>
    <w:lvl w:ilvl="0" w:tplc="DC9E567C">
      <w:start w:val="1"/>
      <w:numFmt w:val="upperLetter"/>
      <w:pStyle w:val="Ttulo3"/>
      <w:lvlText w:val="%1. "/>
      <w:lvlJc w:val="left"/>
      <w:pPr>
        <w:tabs>
          <w:tab w:val="num" w:pos="0"/>
        </w:tabs>
        <w:ind w:left="557" w:hanging="197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2224"/>
    <w:rsid w:val="002C4886"/>
    <w:rsid w:val="00496D6F"/>
    <w:rsid w:val="00620350"/>
    <w:rsid w:val="0062457B"/>
    <w:rsid w:val="00794008"/>
    <w:rsid w:val="00C5523D"/>
    <w:rsid w:val="00CD2224"/>
    <w:rsid w:val="00E1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2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eastAsiaTheme="minorHAnsi" w:cs="Arial"/>
      <w:b/>
      <w:bCs/>
      <w:i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D22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D222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22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2224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nmaisley</cp:lastModifiedBy>
  <cp:revision>2</cp:revision>
  <dcterms:created xsi:type="dcterms:W3CDTF">2017-09-04T18:14:00Z</dcterms:created>
  <dcterms:modified xsi:type="dcterms:W3CDTF">2017-09-04T19:44:00Z</dcterms:modified>
</cp:coreProperties>
</file>