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aconcuadrcula"/>
        <w:tblW w:w="13291" w:type="dxa"/>
        <w:tblLayout w:type="fixed"/>
        <w:tblLook w:val="04A0"/>
      </w:tblPr>
      <w:tblGrid>
        <w:gridCol w:w="1242"/>
        <w:gridCol w:w="3119"/>
        <w:gridCol w:w="2977"/>
        <w:gridCol w:w="3260"/>
        <w:gridCol w:w="2693"/>
      </w:tblGrid>
      <w:tr w:rsidR="00AF3CD7" w:rsidRPr="009052D1" w:rsidTr="006A1EF2">
        <w:tc>
          <w:tcPr>
            <w:tcW w:w="13291" w:type="dxa"/>
            <w:gridSpan w:val="5"/>
            <w:tcBorders>
              <w:bottom w:val="single" w:sz="4" w:space="0" w:color="auto"/>
            </w:tcBorders>
            <w:shd w:val="clear" w:color="auto" w:fill="C4BC96" w:themeFill="background2" w:themeFillShade="BF"/>
          </w:tcPr>
          <w:p w:rsidR="00AF3CD7" w:rsidRPr="009052D1" w:rsidRDefault="00AF3CD7" w:rsidP="006A1EF2">
            <w:pPr>
              <w:jc w:val="center"/>
              <w:rPr>
                <w:b/>
              </w:rPr>
            </w:pPr>
            <w:r w:rsidRPr="009052D1">
              <w:rPr>
                <w:b/>
              </w:rPr>
              <w:t>ACTIVIDADES AÑO 2012</w:t>
            </w:r>
          </w:p>
        </w:tc>
      </w:tr>
      <w:tr w:rsidR="00AF3CD7" w:rsidRPr="009052D1" w:rsidTr="006A1EF2">
        <w:tc>
          <w:tcPr>
            <w:tcW w:w="1242" w:type="dxa"/>
            <w:shd w:val="clear" w:color="auto" w:fill="DDD9C3" w:themeFill="background2" w:themeFillShade="E6"/>
          </w:tcPr>
          <w:p w:rsidR="00AF3CD7" w:rsidRPr="009052D1" w:rsidRDefault="00AF3CD7" w:rsidP="006A1EF2">
            <w:pPr>
              <w:jc w:val="center"/>
              <w:rPr>
                <w:b/>
              </w:rPr>
            </w:pPr>
            <w:r w:rsidRPr="009052D1">
              <w:rPr>
                <w:b/>
              </w:rPr>
              <w:t>Fecha</w:t>
            </w:r>
          </w:p>
        </w:tc>
        <w:tc>
          <w:tcPr>
            <w:tcW w:w="3119" w:type="dxa"/>
            <w:shd w:val="clear" w:color="auto" w:fill="DDD9C3" w:themeFill="background2" w:themeFillShade="E6"/>
          </w:tcPr>
          <w:p w:rsidR="00AF3CD7" w:rsidRPr="009052D1" w:rsidRDefault="00AF3CD7" w:rsidP="006A1EF2">
            <w:pPr>
              <w:jc w:val="center"/>
              <w:rPr>
                <w:b/>
              </w:rPr>
            </w:pPr>
            <w:r w:rsidRPr="009052D1">
              <w:rPr>
                <w:b/>
              </w:rPr>
              <w:t>Actividad</w:t>
            </w:r>
          </w:p>
        </w:tc>
        <w:tc>
          <w:tcPr>
            <w:tcW w:w="2977" w:type="dxa"/>
            <w:shd w:val="clear" w:color="auto" w:fill="DDD9C3" w:themeFill="background2" w:themeFillShade="E6"/>
          </w:tcPr>
          <w:p w:rsidR="00AF3CD7" w:rsidRPr="009052D1" w:rsidRDefault="00AF3CD7" w:rsidP="006A1EF2">
            <w:pPr>
              <w:jc w:val="center"/>
              <w:rPr>
                <w:b/>
              </w:rPr>
            </w:pPr>
            <w:r w:rsidRPr="009052D1">
              <w:rPr>
                <w:b/>
              </w:rPr>
              <w:t>Temática</w:t>
            </w:r>
          </w:p>
        </w:tc>
        <w:tc>
          <w:tcPr>
            <w:tcW w:w="3260" w:type="dxa"/>
            <w:shd w:val="clear" w:color="auto" w:fill="DDD9C3" w:themeFill="background2" w:themeFillShade="E6"/>
          </w:tcPr>
          <w:p w:rsidR="00AF3CD7" w:rsidRPr="009052D1" w:rsidRDefault="00AF3CD7" w:rsidP="006A1EF2">
            <w:pPr>
              <w:jc w:val="center"/>
              <w:rPr>
                <w:b/>
              </w:rPr>
            </w:pPr>
            <w:r>
              <w:rPr>
                <w:b/>
              </w:rPr>
              <w:t>Lugar</w:t>
            </w:r>
          </w:p>
        </w:tc>
        <w:tc>
          <w:tcPr>
            <w:tcW w:w="2693" w:type="dxa"/>
            <w:shd w:val="clear" w:color="auto" w:fill="DDD9C3" w:themeFill="background2" w:themeFillShade="E6"/>
          </w:tcPr>
          <w:p w:rsidR="00AF3CD7" w:rsidRPr="009052D1" w:rsidRDefault="00AF3CD7" w:rsidP="006A1EF2">
            <w:pPr>
              <w:jc w:val="center"/>
              <w:rPr>
                <w:b/>
              </w:rPr>
            </w:pPr>
            <w:r>
              <w:rPr>
                <w:b/>
              </w:rPr>
              <w:t>Imagen</w:t>
            </w:r>
          </w:p>
        </w:tc>
      </w:tr>
      <w:tr w:rsidR="00AF3CD7" w:rsidTr="006A1EF2">
        <w:tc>
          <w:tcPr>
            <w:tcW w:w="1242" w:type="dxa"/>
            <w:vAlign w:val="center"/>
          </w:tcPr>
          <w:p w:rsidR="00AF3CD7" w:rsidRDefault="00AF3CD7" w:rsidP="006A1EF2">
            <w:pPr>
              <w:jc w:val="center"/>
            </w:pPr>
            <w:r>
              <w:t>10 de diciembre</w:t>
            </w:r>
          </w:p>
        </w:tc>
        <w:tc>
          <w:tcPr>
            <w:tcW w:w="3119" w:type="dxa"/>
            <w:vAlign w:val="center"/>
          </w:tcPr>
          <w:p w:rsidR="00AF3CD7" w:rsidRPr="005A031E" w:rsidRDefault="00AF3CD7" w:rsidP="006A1EF2">
            <w:pPr>
              <w:jc w:val="center"/>
              <w:rPr>
                <w:b/>
              </w:rPr>
            </w:pPr>
            <w:r w:rsidRPr="005A031E">
              <w:rPr>
                <w:b/>
              </w:rPr>
              <w:t>Jornada Internacional del Capítulo ISPOR Argentina</w:t>
            </w:r>
          </w:p>
          <w:p w:rsidR="00AF3CD7" w:rsidRPr="005A031E" w:rsidRDefault="00AF3CD7" w:rsidP="006A1EF2">
            <w:pPr>
              <w:jc w:val="center"/>
              <w:rPr>
                <w:b/>
              </w:rPr>
            </w:pPr>
          </w:p>
        </w:tc>
        <w:tc>
          <w:tcPr>
            <w:tcW w:w="2977" w:type="dxa"/>
            <w:vAlign w:val="center"/>
          </w:tcPr>
          <w:p w:rsidR="00AF3CD7" w:rsidRDefault="00AF3CD7" w:rsidP="006A1EF2">
            <w:pPr>
              <w:jc w:val="center"/>
            </w:pPr>
            <w:r>
              <w:t>Capítulo Regional Argentina Derecho a la Salud y Políticas basadas en evidencia: algunas experiencias en Latinoamérica. Disertación sobre “Ética, Justicia y Salud”</w:t>
            </w:r>
          </w:p>
        </w:tc>
        <w:tc>
          <w:tcPr>
            <w:tcW w:w="3260" w:type="dxa"/>
            <w:vAlign w:val="center"/>
          </w:tcPr>
          <w:p w:rsidR="00AF3CD7" w:rsidRDefault="00AF3CD7" w:rsidP="006A1EF2">
            <w:pPr>
              <w:jc w:val="center"/>
            </w:pPr>
            <w:r>
              <w:t xml:space="preserve">Hospital </w:t>
            </w:r>
            <w:proofErr w:type="spellStart"/>
            <w:r>
              <w:t>Garrahan</w:t>
            </w:r>
            <w:proofErr w:type="spellEnd"/>
          </w:p>
          <w:p w:rsidR="00AF3CD7" w:rsidRDefault="00AF3CD7" w:rsidP="006A1EF2">
            <w:pPr>
              <w:jc w:val="center"/>
            </w:pPr>
          </w:p>
        </w:tc>
        <w:tc>
          <w:tcPr>
            <w:tcW w:w="2693" w:type="dxa"/>
          </w:tcPr>
          <w:p w:rsidR="00AF3CD7" w:rsidRDefault="00AF3CD7" w:rsidP="006A1EF2">
            <w:pPr>
              <w:jc w:val="center"/>
              <w:rPr>
                <w:rFonts w:ascii="Arial" w:eastAsia="Calibri" w:hAnsi="Arial" w:cs="Arial"/>
                <w:shd w:val="clear" w:color="auto" w:fill="FFFFFF"/>
              </w:rPr>
            </w:pPr>
            <w:r w:rsidRPr="00E635B0">
              <w:rPr>
                <w:rFonts w:ascii="Arial" w:eastAsia="Calibri" w:hAnsi="Arial" w:cs="Arial"/>
                <w:shd w:val="clear" w:color="auto" w:fill="FFFFFF"/>
              </w:rPr>
              <w:object w:dxaOrig="2069" w:dyaOrig="1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3.5pt;height:66pt" o:ole="">
                  <v:imagedata r:id="rId4" o:title=""/>
                </v:shape>
                <o:OLEObject Type="Embed" ProgID="AcroExch.Document.7" ShapeID="_x0000_i1025" DrawAspect="Icon" ObjectID="_1436700113" r:id="rId5"/>
              </w:object>
            </w:r>
          </w:p>
          <w:p w:rsidR="00AF3CD7" w:rsidRDefault="00AF3CD7" w:rsidP="006A1EF2">
            <w:pPr>
              <w:jc w:val="center"/>
            </w:pPr>
            <w:r w:rsidRPr="00E635B0">
              <w:rPr>
                <w:rFonts w:ascii="Arial" w:eastAsia="Calibri" w:hAnsi="Arial" w:cs="Arial"/>
                <w:shd w:val="clear" w:color="auto" w:fill="FFFFFF"/>
              </w:rPr>
              <w:object w:dxaOrig="2069" w:dyaOrig="1320">
                <v:shape id="_x0000_i1026" type="#_x0000_t75" style="width:103.5pt;height:66pt" o:ole="">
                  <v:imagedata r:id="rId6" o:title=""/>
                </v:shape>
                <o:OLEObject Type="Embed" ProgID="AcroExch.Document.7" ShapeID="_x0000_i1026" DrawAspect="Icon" ObjectID="_1436700114" r:id="rId7"/>
              </w:object>
            </w:r>
          </w:p>
        </w:tc>
      </w:tr>
      <w:tr w:rsidR="00AF3CD7" w:rsidTr="006A1EF2">
        <w:tc>
          <w:tcPr>
            <w:tcW w:w="1242" w:type="dxa"/>
            <w:vAlign w:val="center"/>
          </w:tcPr>
          <w:p w:rsidR="00AF3CD7" w:rsidRDefault="00AF3CD7" w:rsidP="006A1EF2">
            <w:pPr>
              <w:jc w:val="center"/>
            </w:pPr>
            <w:r>
              <w:t>22 de noviembre</w:t>
            </w:r>
          </w:p>
        </w:tc>
        <w:tc>
          <w:tcPr>
            <w:tcW w:w="3119" w:type="dxa"/>
            <w:vAlign w:val="center"/>
          </w:tcPr>
          <w:p w:rsidR="00AF3CD7" w:rsidRPr="005A031E" w:rsidRDefault="00AF3CD7" w:rsidP="006A1EF2">
            <w:pPr>
              <w:jc w:val="center"/>
              <w:rPr>
                <w:b/>
              </w:rPr>
            </w:pPr>
            <w:r w:rsidRPr="005A031E">
              <w:rPr>
                <w:b/>
              </w:rPr>
              <w:t>Clase Abierta del Observatorio de la Salud</w:t>
            </w:r>
          </w:p>
          <w:p w:rsidR="00AF3CD7" w:rsidRPr="005A031E" w:rsidRDefault="00AF3CD7" w:rsidP="006A1EF2">
            <w:pPr>
              <w:jc w:val="center"/>
              <w:rPr>
                <w:b/>
              </w:rPr>
            </w:pPr>
          </w:p>
        </w:tc>
        <w:tc>
          <w:tcPr>
            <w:tcW w:w="2977" w:type="dxa"/>
            <w:vAlign w:val="center"/>
          </w:tcPr>
          <w:p w:rsidR="00AF3CD7" w:rsidRDefault="00AF3CD7" w:rsidP="006A1EF2">
            <w:pPr>
              <w:jc w:val="center"/>
            </w:pPr>
            <w:r>
              <w:t xml:space="preserve">Jornada Tendiendo Puentes entre la Salud y el Derecho. "Del Conflicto a </w:t>
            </w:r>
            <w:proofErr w:type="spellStart"/>
            <w:r>
              <w:t>a</w:t>
            </w:r>
            <w:proofErr w:type="spellEnd"/>
            <w:r>
              <w:t xml:space="preserve"> la Prevención"</w:t>
            </w:r>
          </w:p>
          <w:p w:rsidR="00AF3CD7" w:rsidRDefault="00AF3CD7" w:rsidP="006A1EF2">
            <w:pPr>
              <w:jc w:val="center"/>
            </w:pPr>
          </w:p>
          <w:p w:rsidR="00AF3CD7" w:rsidRDefault="00AF3CD7" w:rsidP="006A1EF2">
            <w:pPr>
              <w:jc w:val="center"/>
            </w:pPr>
          </w:p>
        </w:tc>
        <w:tc>
          <w:tcPr>
            <w:tcW w:w="3260" w:type="dxa"/>
            <w:vAlign w:val="center"/>
          </w:tcPr>
          <w:p w:rsidR="00AF3CD7" w:rsidRDefault="00AF3CD7" w:rsidP="006A1EF2">
            <w:pPr>
              <w:jc w:val="center"/>
            </w:pPr>
            <w:r>
              <w:t>Facultad de Derecho UBA</w:t>
            </w:r>
          </w:p>
        </w:tc>
        <w:tc>
          <w:tcPr>
            <w:tcW w:w="2693" w:type="dxa"/>
          </w:tcPr>
          <w:p w:rsidR="00AF3CD7" w:rsidRDefault="00AF3CD7" w:rsidP="006A1EF2"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396240</wp:posOffset>
                  </wp:positionH>
                  <wp:positionV relativeFrom="paragraph">
                    <wp:posOffset>105410</wp:posOffset>
                  </wp:positionV>
                  <wp:extent cx="861060" cy="1215390"/>
                  <wp:effectExtent l="0" t="0" r="0" b="3810"/>
                  <wp:wrapTight wrapText="bothSides">
                    <wp:wrapPolygon edited="0">
                      <wp:start x="0" y="0"/>
                      <wp:lineTo x="0" y="21329"/>
                      <wp:lineTo x="21027" y="21329"/>
                      <wp:lineTo x="21027" y="0"/>
                      <wp:lineTo x="0" y="0"/>
                    </wp:wrapPolygon>
                  </wp:wrapTight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1215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F3CD7" w:rsidTr="006A1EF2">
        <w:trPr>
          <w:trHeight w:val="2855"/>
        </w:trPr>
        <w:tc>
          <w:tcPr>
            <w:tcW w:w="1242" w:type="dxa"/>
            <w:vAlign w:val="center"/>
          </w:tcPr>
          <w:p w:rsidR="00AF3CD7" w:rsidRDefault="00AF3CD7" w:rsidP="006A1EF2">
            <w:pPr>
              <w:jc w:val="center"/>
            </w:pPr>
            <w:r>
              <w:t>14 de noviembre</w:t>
            </w:r>
          </w:p>
        </w:tc>
        <w:tc>
          <w:tcPr>
            <w:tcW w:w="3119" w:type="dxa"/>
            <w:vAlign w:val="center"/>
          </w:tcPr>
          <w:p w:rsidR="00AF3CD7" w:rsidRPr="005A031E" w:rsidRDefault="00AF3CD7" w:rsidP="006A1EF2">
            <w:pPr>
              <w:jc w:val="center"/>
              <w:rPr>
                <w:b/>
              </w:rPr>
            </w:pPr>
            <w:r w:rsidRPr="005A031E">
              <w:rPr>
                <w:b/>
              </w:rPr>
              <w:t>Jornada Internacional sobre Cuidados Paliativos</w:t>
            </w:r>
          </w:p>
          <w:p w:rsidR="00AF3CD7" w:rsidRDefault="00AF3CD7" w:rsidP="006A1EF2">
            <w:pPr>
              <w:jc w:val="center"/>
            </w:pPr>
          </w:p>
        </w:tc>
        <w:tc>
          <w:tcPr>
            <w:tcW w:w="2977" w:type="dxa"/>
            <w:vAlign w:val="center"/>
          </w:tcPr>
          <w:p w:rsidR="00AF3CD7" w:rsidRDefault="00AF3CD7" w:rsidP="006A1EF2">
            <w:pPr>
              <w:jc w:val="center"/>
            </w:pPr>
            <w:r>
              <w:t>Construyendo puentes: Cuidados paliativos, Bioética y Derecho. “Reflexiones sobre la Ley 26742 (muerte digna)”</w:t>
            </w:r>
          </w:p>
        </w:tc>
        <w:tc>
          <w:tcPr>
            <w:tcW w:w="3260" w:type="dxa"/>
            <w:vAlign w:val="center"/>
          </w:tcPr>
          <w:p w:rsidR="00AF3CD7" w:rsidRDefault="00AF3CD7" w:rsidP="006A1EF2">
            <w:pPr>
              <w:jc w:val="center"/>
            </w:pPr>
            <w:r>
              <w:t>Aula Magna – Academia Nacional de Medicina</w:t>
            </w:r>
          </w:p>
          <w:p w:rsidR="00AF3CD7" w:rsidRDefault="00AF3CD7" w:rsidP="006A1EF2">
            <w:pPr>
              <w:jc w:val="center"/>
            </w:pPr>
          </w:p>
        </w:tc>
        <w:tc>
          <w:tcPr>
            <w:tcW w:w="2693" w:type="dxa"/>
          </w:tcPr>
          <w:p w:rsidR="00AF3CD7" w:rsidRDefault="00AF3CD7" w:rsidP="006A1EF2">
            <w:pPr>
              <w:jc w:val="center"/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170815</wp:posOffset>
                  </wp:positionV>
                  <wp:extent cx="1424305" cy="464185"/>
                  <wp:effectExtent l="0" t="0" r="4445" b="0"/>
                  <wp:wrapTight wrapText="bothSides">
                    <wp:wrapPolygon edited="0">
                      <wp:start x="0" y="0"/>
                      <wp:lineTo x="0" y="20389"/>
                      <wp:lineTo x="21379" y="20389"/>
                      <wp:lineTo x="21379" y="0"/>
                      <wp:lineTo x="0" y="0"/>
                    </wp:wrapPolygon>
                  </wp:wrapTight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305" cy="464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F3CD7" w:rsidTr="006A1EF2">
        <w:tc>
          <w:tcPr>
            <w:tcW w:w="1242" w:type="dxa"/>
            <w:vAlign w:val="center"/>
          </w:tcPr>
          <w:p w:rsidR="00AF3CD7" w:rsidRDefault="00AF3CD7" w:rsidP="006A1EF2">
            <w:pPr>
              <w:jc w:val="center"/>
            </w:pPr>
            <w:r>
              <w:lastRenderedPageBreak/>
              <w:t>25 y 26 de octubre</w:t>
            </w:r>
          </w:p>
        </w:tc>
        <w:tc>
          <w:tcPr>
            <w:tcW w:w="3119" w:type="dxa"/>
            <w:vAlign w:val="center"/>
          </w:tcPr>
          <w:p w:rsidR="00AF3CD7" w:rsidRPr="00746583" w:rsidRDefault="00AF3CD7" w:rsidP="006A1EF2">
            <w:pPr>
              <w:jc w:val="center"/>
              <w:rPr>
                <w:b/>
              </w:rPr>
            </w:pPr>
            <w:r w:rsidRPr="00746583">
              <w:rPr>
                <w:b/>
              </w:rPr>
              <w:t>II Congreso Iberoamericano de Derecho Sanitario</w:t>
            </w:r>
          </w:p>
          <w:p w:rsidR="00AF3CD7" w:rsidRDefault="00AF3CD7" w:rsidP="006A1EF2">
            <w:pPr>
              <w:jc w:val="center"/>
            </w:pPr>
          </w:p>
        </w:tc>
        <w:tc>
          <w:tcPr>
            <w:tcW w:w="2977" w:type="dxa"/>
            <w:vAlign w:val="center"/>
          </w:tcPr>
          <w:p w:rsidR="00AF3CD7" w:rsidRDefault="00AF3CD7" w:rsidP="006A1EF2">
            <w:pPr>
              <w:jc w:val="center"/>
            </w:pPr>
          </w:p>
        </w:tc>
        <w:tc>
          <w:tcPr>
            <w:tcW w:w="3260" w:type="dxa"/>
            <w:vAlign w:val="center"/>
          </w:tcPr>
          <w:p w:rsidR="00AF3CD7" w:rsidRDefault="00AF3CD7" w:rsidP="006A1EF2">
            <w:pPr>
              <w:jc w:val="center"/>
            </w:pPr>
          </w:p>
        </w:tc>
        <w:tc>
          <w:tcPr>
            <w:tcW w:w="2693" w:type="dxa"/>
          </w:tcPr>
          <w:p w:rsidR="00AF3CD7" w:rsidRDefault="00AF3CD7" w:rsidP="006A1EF2">
            <w:pPr>
              <w:jc w:val="center"/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52070</wp:posOffset>
                  </wp:positionV>
                  <wp:extent cx="1694815" cy="798830"/>
                  <wp:effectExtent l="0" t="0" r="635" b="1270"/>
                  <wp:wrapTight wrapText="bothSides">
                    <wp:wrapPolygon edited="0">
                      <wp:start x="0" y="0"/>
                      <wp:lineTo x="0" y="21119"/>
                      <wp:lineTo x="21365" y="21119"/>
                      <wp:lineTo x="21365" y="0"/>
                      <wp:lineTo x="0" y="0"/>
                    </wp:wrapPolygon>
                  </wp:wrapTight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815" cy="798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F3CD7" w:rsidTr="006A1EF2">
        <w:tc>
          <w:tcPr>
            <w:tcW w:w="1242" w:type="dxa"/>
            <w:vAlign w:val="center"/>
          </w:tcPr>
          <w:p w:rsidR="00AF3CD7" w:rsidRDefault="00AF3CD7" w:rsidP="006A1EF2">
            <w:pPr>
              <w:jc w:val="center"/>
            </w:pPr>
            <w:r>
              <w:t>11 y 12 de octubre</w:t>
            </w:r>
          </w:p>
        </w:tc>
        <w:tc>
          <w:tcPr>
            <w:tcW w:w="3119" w:type="dxa"/>
            <w:vAlign w:val="center"/>
          </w:tcPr>
          <w:p w:rsidR="00AF3CD7" w:rsidRPr="00DD29F3" w:rsidRDefault="00AF3CD7" w:rsidP="006A1EF2">
            <w:pPr>
              <w:jc w:val="center"/>
              <w:rPr>
                <w:b/>
              </w:rPr>
            </w:pPr>
            <w:r w:rsidRPr="00DD29F3">
              <w:rPr>
                <w:b/>
              </w:rPr>
              <w:t>Reunión número XXVI Consejo Federal Legislativo de Salud (CO.FE.LE.SA)</w:t>
            </w:r>
          </w:p>
        </w:tc>
        <w:tc>
          <w:tcPr>
            <w:tcW w:w="2977" w:type="dxa"/>
            <w:vAlign w:val="center"/>
          </w:tcPr>
          <w:p w:rsidR="00AF3CD7" w:rsidRDefault="00AF3CD7" w:rsidP="006A1EF2">
            <w:pPr>
              <w:jc w:val="center"/>
            </w:pPr>
            <w:r>
              <w:t>Disertación sobre el Impacto en la Reforma del Código Civil en la Salud.</w:t>
            </w:r>
          </w:p>
          <w:p w:rsidR="00AF3CD7" w:rsidRDefault="00AF3CD7" w:rsidP="006A1EF2">
            <w:pPr>
              <w:jc w:val="center"/>
            </w:pPr>
          </w:p>
        </w:tc>
        <w:tc>
          <w:tcPr>
            <w:tcW w:w="3260" w:type="dxa"/>
            <w:vAlign w:val="center"/>
          </w:tcPr>
          <w:p w:rsidR="00AF3CD7" w:rsidRDefault="00AF3CD7" w:rsidP="006A1EF2">
            <w:pPr>
              <w:jc w:val="center"/>
            </w:pPr>
            <w:r>
              <w:t>Ciudad de Posadas, Provincia de Misiones</w:t>
            </w:r>
          </w:p>
          <w:p w:rsidR="00AF3CD7" w:rsidRDefault="00AF3CD7" w:rsidP="006A1EF2">
            <w:pPr>
              <w:jc w:val="center"/>
            </w:pPr>
          </w:p>
        </w:tc>
        <w:tc>
          <w:tcPr>
            <w:tcW w:w="2693" w:type="dxa"/>
          </w:tcPr>
          <w:p w:rsidR="00AF3CD7" w:rsidRDefault="00AF3CD7" w:rsidP="006A1EF2"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161290</wp:posOffset>
                  </wp:positionV>
                  <wp:extent cx="1397635" cy="533400"/>
                  <wp:effectExtent l="0" t="0" r="0" b="0"/>
                  <wp:wrapTight wrapText="bothSides">
                    <wp:wrapPolygon edited="0">
                      <wp:start x="0" y="0"/>
                      <wp:lineTo x="0" y="20829"/>
                      <wp:lineTo x="21198" y="20829"/>
                      <wp:lineTo x="21198" y="0"/>
                      <wp:lineTo x="0" y="0"/>
                    </wp:wrapPolygon>
                  </wp:wrapTight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635" cy="53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F3CD7" w:rsidTr="006A1EF2">
        <w:tc>
          <w:tcPr>
            <w:tcW w:w="1242" w:type="dxa"/>
            <w:vAlign w:val="center"/>
          </w:tcPr>
          <w:p w:rsidR="00AF3CD7" w:rsidRDefault="00AF3CD7" w:rsidP="006A1EF2">
            <w:pPr>
              <w:jc w:val="center"/>
            </w:pPr>
            <w:r>
              <w:t>27 de septiembre</w:t>
            </w:r>
          </w:p>
        </w:tc>
        <w:tc>
          <w:tcPr>
            <w:tcW w:w="3119" w:type="dxa"/>
            <w:vAlign w:val="center"/>
          </w:tcPr>
          <w:p w:rsidR="00AF3CD7" w:rsidRPr="002C1F77" w:rsidRDefault="00AF3CD7" w:rsidP="006A1EF2">
            <w:pPr>
              <w:jc w:val="center"/>
              <w:rPr>
                <w:b/>
              </w:rPr>
            </w:pPr>
            <w:r w:rsidRPr="002C1F77">
              <w:rPr>
                <w:b/>
              </w:rPr>
              <w:t>11° Jornadas de Capacitación Hospitalaria</w:t>
            </w:r>
          </w:p>
        </w:tc>
        <w:tc>
          <w:tcPr>
            <w:tcW w:w="2977" w:type="dxa"/>
            <w:vAlign w:val="center"/>
          </w:tcPr>
          <w:p w:rsidR="00AF3CD7" w:rsidRDefault="00AF3CD7" w:rsidP="006A1EF2">
            <w:pPr>
              <w:jc w:val="center"/>
            </w:pPr>
            <w:r>
              <w:t xml:space="preserve">Manejo de los conflictos sanitarios como respuesta a la </w:t>
            </w:r>
            <w:proofErr w:type="spellStart"/>
            <w:r>
              <w:t>judicialización:estrategias</w:t>
            </w:r>
            <w:proofErr w:type="spellEnd"/>
            <w:r>
              <w:t xml:space="preserve"> de abordaje en la gestión de salud</w:t>
            </w:r>
          </w:p>
        </w:tc>
        <w:tc>
          <w:tcPr>
            <w:tcW w:w="3260" w:type="dxa"/>
            <w:vAlign w:val="center"/>
          </w:tcPr>
          <w:p w:rsidR="00AF3CD7" w:rsidRDefault="00AF3CD7" w:rsidP="006A1EF2">
            <w:pPr>
              <w:jc w:val="center"/>
            </w:pPr>
            <w:r>
              <w:t xml:space="preserve">Auditorio E - </w:t>
            </w:r>
            <w:proofErr w:type="spellStart"/>
            <w:r>
              <w:t>Expomedical</w:t>
            </w:r>
            <w:proofErr w:type="spellEnd"/>
          </w:p>
        </w:tc>
        <w:tc>
          <w:tcPr>
            <w:tcW w:w="2693" w:type="dxa"/>
          </w:tcPr>
          <w:p w:rsidR="00AF3CD7" w:rsidRDefault="00AF3CD7" w:rsidP="006A1EF2"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131445</wp:posOffset>
                  </wp:positionV>
                  <wp:extent cx="1544955" cy="1028700"/>
                  <wp:effectExtent l="0" t="0" r="0" b="0"/>
                  <wp:wrapTight wrapText="bothSides">
                    <wp:wrapPolygon edited="0">
                      <wp:start x="0" y="0"/>
                      <wp:lineTo x="0" y="21200"/>
                      <wp:lineTo x="21307" y="21200"/>
                      <wp:lineTo x="21307" y="0"/>
                      <wp:lineTo x="0" y="0"/>
                    </wp:wrapPolygon>
                  </wp:wrapTight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955" cy="1028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F3CD7" w:rsidTr="006A1EF2">
        <w:tc>
          <w:tcPr>
            <w:tcW w:w="1242" w:type="dxa"/>
            <w:vAlign w:val="center"/>
          </w:tcPr>
          <w:p w:rsidR="00AF3CD7" w:rsidRPr="00EE4C1A" w:rsidRDefault="00AF3CD7" w:rsidP="006A1EF2">
            <w:pPr>
              <w:jc w:val="center"/>
            </w:pPr>
            <w:r w:rsidRPr="00EE4C1A">
              <w:t>22 de agosto</w:t>
            </w:r>
          </w:p>
        </w:tc>
        <w:tc>
          <w:tcPr>
            <w:tcW w:w="3119" w:type="dxa"/>
            <w:vAlign w:val="center"/>
          </w:tcPr>
          <w:p w:rsidR="00AF3CD7" w:rsidRPr="00EE4C1A" w:rsidRDefault="00AF3CD7" w:rsidP="006A1EF2">
            <w:pPr>
              <w:jc w:val="center"/>
              <w:rPr>
                <w:b/>
              </w:rPr>
            </w:pPr>
            <w:r w:rsidRPr="00EE4C1A">
              <w:rPr>
                <w:b/>
              </w:rPr>
              <w:t>Seminario “Relación Médico-Paciente”</w:t>
            </w:r>
          </w:p>
          <w:p w:rsidR="00AF3CD7" w:rsidRPr="00EE4C1A" w:rsidRDefault="00AF3CD7" w:rsidP="006A1EF2">
            <w:pPr>
              <w:jc w:val="center"/>
            </w:pPr>
            <w:r w:rsidRPr="00EE4C1A">
              <w:t xml:space="preserve">Homenaje al Dr. Amadeo P. </w:t>
            </w:r>
            <w:proofErr w:type="spellStart"/>
            <w:r w:rsidRPr="00EE4C1A">
              <w:t>Barousse</w:t>
            </w:r>
            <w:proofErr w:type="spellEnd"/>
          </w:p>
        </w:tc>
        <w:tc>
          <w:tcPr>
            <w:tcW w:w="2977" w:type="dxa"/>
            <w:vAlign w:val="center"/>
          </w:tcPr>
          <w:p w:rsidR="00AF3CD7" w:rsidRPr="00EE4C1A" w:rsidRDefault="00AF3CD7" w:rsidP="006A1EF2">
            <w:pPr>
              <w:jc w:val="center"/>
            </w:pPr>
            <w:r w:rsidRPr="00EE4C1A">
              <w:t>Aspectos jurídicos de la Relación Médico Paciente</w:t>
            </w:r>
          </w:p>
          <w:p w:rsidR="00AF3CD7" w:rsidRPr="00EE4C1A" w:rsidRDefault="00AF3CD7" w:rsidP="006A1EF2">
            <w:pPr>
              <w:jc w:val="center"/>
            </w:pPr>
          </w:p>
        </w:tc>
        <w:tc>
          <w:tcPr>
            <w:tcW w:w="3260" w:type="dxa"/>
            <w:vAlign w:val="center"/>
          </w:tcPr>
          <w:p w:rsidR="00AF3CD7" w:rsidRDefault="00AF3CD7" w:rsidP="006A1EF2">
            <w:pPr>
              <w:jc w:val="center"/>
            </w:pPr>
          </w:p>
        </w:tc>
        <w:tc>
          <w:tcPr>
            <w:tcW w:w="2693" w:type="dxa"/>
          </w:tcPr>
          <w:p w:rsidR="00AF3CD7" w:rsidRDefault="00AF3CD7" w:rsidP="006A1EF2">
            <w:pPr>
              <w:rPr>
                <w:noProof/>
                <w:lang w:eastAsia="es-AR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152400</wp:posOffset>
                  </wp:positionV>
                  <wp:extent cx="1450340" cy="527685"/>
                  <wp:effectExtent l="0" t="0" r="0" b="5715"/>
                  <wp:wrapTight wrapText="bothSides">
                    <wp:wrapPolygon edited="0">
                      <wp:start x="0" y="0"/>
                      <wp:lineTo x="0" y="21054"/>
                      <wp:lineTo x="21278" y="21054"/>
                      <wp:lineTo x="21278" y="0"/>
                      <wp:lineTo x="0" y="0"/>
                    </wp:wrapPolygon>
                  </wp:wrapTight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340" cy="527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F3CD7" w:rsidTr="006A1EF2">
        <w:tc>
          <w:tcPr>
            <w:tcW w:w="1242" w:type="dxa"/>
            <w:vAlign w:val="center"/>
          </w:tcPr>
          <w:p w:rsidR="00AF3CD7" w:rsidRDefault="00AF3CD7" w:rsidP="006A1EF2">
            <w:pPr>
              <w:jc w:val="center"/>
            </w:pPr>
            <w:r>
              <w:t>8 de agosto</w:t>
            </w:r>
          </w:p>
        </w:tc>
        <w:tc>
          <w:tcPr>
            <w:tcW w:w="3119" w:type="dxa"/>
            <w:vAlign w:val="center"/>
          </w:tcPr>
          <w:p w:rsidR="00AF3CD7" w:rsidRPr="005F7846" w:rsidRDefault="00AF3CD7" w:rsidP="006A1EF2">
            <w:pPr>
              <w:jc w:val="center"/>
              <w:rPr>
                <w:b/>
              </w:rPr>
            </w:pPr>
            <w:r w:rsidRPr="005F7846">
              <w:rPr>
                <w:b/>
              </w:rPr>
              <w:t>Jornadas del Comité de Bioética</w:t>
            </w:r>
          </w:p>
          <w:p w:rsidR="00AF3CD7" w:rsidRPr="002C1F77" w:rsidRDefault="00AF3CD7" w:rsidP="006A1EF2">
            <w:pPr>
              <w:jc w:val="center"/>
              <w:rPr>
                <w:b/>
              </w:rPr>
            </w:pPr>
          </w:p>
        </w:tc>
        <w:tc>
          <w:tcPr>
            <w:tcW w:w="2977" w:type="dxa"/>
            <w:vAlign w:val="center"/>
          </w:tcPr>
          <w:p w:rsidR="00AF3CD7" w:rsidRDefault="00AF3CD7" w:rsidP="006A1EF2">
            <w:pPr>
              <w:jc w:val="center"/>
            </w:pPr>
            <w:r>
              <w:t>“Objeción de Conciencia”</w:t>
            </w:r>
          </w:p>
          <w:p w:rsidR="00AF3CD7" w:rsidRDefault="00AF3CD7" w:rsidP="006A1EF2">
            <w:pPr>
              <w:jc w:val="center"/>
            </w:pPr>
          </w:p>
        </w:tc>
        <w:tc>
          <w:tcPr>
            <w:tcW w:w="3260" w:type="dxa"/>
            <w:vAlign w:val="center"/>
          </w:tcPr>
          <w:p w:rsidR="00AF3CD7" w:rsidRDefault="00AF3CD7" w:rsidP="006A1EF2">
            <w:pPr>
              <w:jc w:val="center"/>
            </w:pPr>
            <w:r>
              <w:t>Hospital Nacional Prof. A. Posadas</w:t>
            </w:r>
          </w:p>
          <w:p w:rsidR="00AF3CD7" w:rsidRDefault="00AF3CD7" w:rsidP="006A1EF2">
            <w:pPr>
              <w:jc w:val="center"/>
            </w:pPr>
          </w:p>
        </w:tc>
        <w:tc>
          <w:tcPr>
            <w:tcW w:w="2693" w:type="dxa"/>
          </w:tcPr>
          <w:p w:rsidR="00AF3CD7" w:rsidRDefault="00AF3CD7" w:rsidP="006A1EF2">
            <w:pPr>
              <w:rPr>
                <w:noProof/>
                <w:lang w:eastAsia="es-AR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441325</wp:posOffset>
                  </wp:positionH>
                  <wp:positionV relativeFrom="paragraph">
                    <wp:posOffset>5715</wp:posOffset>
                  </wp:positionV>
                  <wp:extent cx="847090" cy="1186815"/>
                  <wp:effectExtent l="0" t="0" r="0" b="0"/>
                  <wp:wrapTight wrapText="bothSides">
                    <wp:wrapPolygon edited="0">
                      <wp:start x="0" y="0"/>
                      <wp:lineTo x="0" y="21149"/>
                      <wp:lineTo x="20888" y="21149"/>
                      <wp:lineTo x="20888" y="0"/>
                      <wp:lineTo x="0" y="0"/>
                    </wp:wrapPolygon>
                  </wp:wrapTight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090" cy="1186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F3CD7" w:rsidTr="006A1EF2">
        <w:tc>
          <w:tcPr>
            <w:tcW w:w="1242" w:type="dxa"/>
            <w:vAlign w:val="center"/>
          </w:tcPr>
          <w:p w:rsidR="00AF3CD7" w:rsidRDefault="00AF3CD7" w:rsidP="006A1EF2">
            <w:pPr>
              <w:jc w:val="center"/>
            </w:pPr>
            <w:r>
              <w:lastRenderedPageBreak/>
              <w:t>5 de julio</w:t>
            </w:r>
          </w:p>
        </w:tc>
        <w:tc>
          <w:tcPr>
            <w:tcW w:w="3119" w:type="dxa"/>
            <w:vAlign w:val="center"/>
          </w:tcPr>
          <w:p w:rsidR="00AF3CD7" w:rsidRPr="000F6FCB" w:rsidRDefault="00AF3CD7" w:rsidP="006A1EF2">
            <w:pPr>
              <w:jc w:val="center"/>
              <w:rPr>
                <w:b/>
              </w:rPr>
            </w:pPr>
            <w:r w:rsidRPr="000F6FCB">
              <w:rPr>
                <w:b/>
              </w:rPr>
              <w:t>Primer Ateneo Jurídico</w:t>
            </w:r>
          </w:p>
        </w:tc>
        <w:tc>
          <w:tcPr>
            <w:tcW w:w="2977" w:type="dxa"/>
            <w:vAlign w:val="center"/>
          </w:tcPr>
          <w:p w:rsidR="00AF3CD7" w:rsidRDefault="00AF3CD7" w:rsidP="006A1EF2">
            <w:pPr>
              <w:jc w:val="center"/>
            </w:pPr>
            <w:r>
              <w:t>“La importancia de la Investigación académica en el ámbito del derecho”</w:t>
            </w:r>
          </w:p>
        </w:tc>
        <w:tc>
          <w:tcPr>
            <w:tcW w:w="3260" w:type="dxa"/>
            <w:vAlign w:val="center"/>
          </w:tcPr>
          <w:p w:rsidR="00AF3CD7" w:rsidRDefault="00AF3CD7" w:rsidP="006A1EF2">
            <w:pPr>
              <w:jc w:val="center"/>
            </w:pPr>
            <w:r>
              <w:t xml:space="preserve">Salón Avellaneda – Instituto </w:t>
            </w:r>
            <w:proofErr w:type="spellStart"/>
            <w:r>
              <w:t>Gioja</w:t>
            </w:r>
            <w:proofErr w:type="spellEnd"/>
          </w:p>
          <w:p w:rsidR="00AF3CD7" w:rsidRDefault="00AF3CD7" w:rsidP="006A1EF2">
            <w:pPr>
              <w:jc w:val="center"/>
            </w:pPr>
          </w:p>
        </w:tc>
        <w:tc>
          <w:tcPr>
            <w:tcW w:w="2693" w:type="dxa"/>
          </w:tcPr>
          <w:p w:rsidR="00AF3CD7" w:rsidRDefault="00AF3CD7" w:rsidP="006A1EF2">
            <w:pPr>
              <w:jc w:val="center"/>
              <w:rPr>
                <w:noProof/>
                <w:lang w:eastAsia="es-AR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437515</wp:posOffset>
                  </wp:positionH>
                  <wp:positionV relativeFrom="paragraph">
                    <wp:posOffset>80010</wp:posOffset>
                  </wp:positionV>
                  <wp:extent cx="782320" cy="782320"/>
                  <wp:effectExtent l="0" t="0" r="0" b="0"/>
                  <wp:wrapTight wrapText="bothSides">
                    <wp:wrapPolygon edited="0">
                      <wp:start x="0" y="0"/>
                      <wp:lineTo x="0" y="21039"/>
                      <wp:lineTo x="21039" y="21039"/>
                      <wp:lineTo x="21039" y="0"/>
                      <wp:lineTo x="0" y="0"/>
                    </wp:wrapPolygon>
                  </wp:wrapTight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320" cy="782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F3CD7" w:rsidTr="006A1EF2">
        <w:tc>
          <w:tcPr>
            <w:tcW w:w="1242" w:type="dxa"/>
            <w:vAlign w:val="center"/>
          </w:tcPr>
          <w:p w:rsidR="00AF3CD7" w:rsidRDefault="00AF3CD7" w:rsidP="006A1EF2">
            <w:pPr>
              <w:jc w:val="center"/>
            </w:pPr>
            <w:r>
              <w:t>7 de mayo</w:t>
            </w:r>
          </w:p>
        </w:tc>
        <w:tc>
          <w:tcPr>
            <w:tcW w:w="3119" w:type="dxa"/>
            <w:vAlign w:val="center"/>
          </w:tcPr>
          <w:p w:rsidR="00AF3CD7" w:rsidRPr="009B3E4A" w:rsidRDefault="00AF3CD7" w:rsidP="006A1EF2">
            <w:pPr>
              <w:jc w:val="center"/>
              <w:rPr>
                <w:b/>
              </w:rPr>
            </w:pPr>
            <w:r w:rsidRPr="009B3E4A">
              <w:rPr>
                <w:b/>
              </w:rPr>
              <w:t>Jornada sobre el “Impacto de la Reforma del Código Civil en el Sistema de Atención de Salud”</w:t>
            </w:r>
          </w:p>
          <w:p w:rsidR="00AF3CD7" w:rsidRPr="000F6FCB" w:rsidRDefault="00AF3CD7" w:rsidP="006A1EF2">
            <w:pPr>
              <w:jc w:val="center"/>
              <w:rPr>
                <w:b/>
              </w:rPr>
            </w:pPr>
          </w:p>
        </w:tc>
        <w:tc>
          <w:tcPr>
            <w:tcW w:w="2977" w:type="dxa"/>
            <w:vAlign w:val="center"/>
          </w:tcPr>
          <w:p w:rsidR="00AF3CD7" w:rsidRDefault="00AF3CD7" w:rsidP="006A1EF2">
            <w:pPr>
              <w:jc w:val="center"/>
            </w:pPr>
          </w:p>
        </w:tc>
        <w:tc>
          <w:tcPr>
            <w:tcW w:w="3260" w:type="dxa"/>
            <w:vAlign w:val="center"/>
          </w:tcPr>
          <w:p w:rsidR="00AF3CD7" w:rsidRDefault="00AF3CD7" w:rsidP="006A1EF2">
            <w:pPr>
              <w:jc w:val="center"/>
            </w:pPr>
            <w:r>
              <w:t xml:space="preserve">Instituto </w:t>
            </w:r>
            <w:proofErr w:type="spellStart"/>
            <w:r>
              <w:t>Gioja</w:t>
            </w:r>
            <w:proofErr w:type="spellEnd"/>
            <w:r>
              <w:t xml:space="preserve"> – Facultad de Derecho (UBA)</w:t>
            </w:r>
          </w:p>
          <w:p w:rsidR="00AF3CD7" w:rsidRDefault="00AF3CD7" w:rsidP="006A1EF2">
            <w:pPr>
              <w:jc w:val="center"/>
            </w:pPr>
          </w:p>
        </w:tc>
        <w:tc>
          <w:tcPr>
            <w:tcW w:w="2693" w:type="dxa"/>
          </w:tcPr>
          <w:p w:rsidR="00AF3CD7" w:rsidRDefault="00AF3CD7" w:rsidP="006A1EF2">
            <w:pPr>
              <w:jc w:val="center"/>
              <w:rPr>
                <w:noProof/>
                <w:lang w:eastAsia="es-AR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442595</wp:posOffset>
                  </wp:positionH>
                  <wp:positionV relativeFrom="paragraph">
                    <wp:posOffset>52705</wp:posOffset>
                  </wp:positionV>
                  <wp:extent cx="835025" cy="1181735"/>
                  <wp:effectExtent l="0" t="0" r="3175" b="0"/>
                  <wp:wrapTight wrapText="bothSides">
                    <wp:wrapPolygon edited="0">
                      <wp:start x="0" y="0"/>
                      <wp:lineTo x="0" y="21240"/>
                      <wp:lineTo x="21189" y="21240"/>
                      <wp:lineTo x="21189" y="0"/>
                      <wp:lineTo x="0" y="0"/>
                    </wp:wrapPolygon>
                  </wp:wrapTight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25" cy="1181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F3CD7" w:rsidTr="006A1EF2">
        <w:tc>
          <w:tcPr>
            <w:tcW w:w="1242" w:type="dxa"/>
            <w:vAlign w:val="center"/>
          </w:tcPr>
          <w:p w:rsidR="00AF3CD7" w:rsidRDefault="00AF3CD7" w:rsidP="006A1EF2">
            <w:pPr>
              <w:jc w:val="center"/>
            </w:pPr>
            <w:r>
              <w:t>20 de abril</w:t>
            </w:r>
          </w:p>
        </w:tc>
        <w:tc>
          <w:tcPr>
            <w:tcW w:w="3119" w:type="dxa"/>
            <w:vAlign w:val="center"/>
          </w:tcPr>
          <w:p w:rsidR="00AF3CD7" w:rsidRPr="006F3EE3" w:rsidRDefault="00AF3CD7" w:rsidP="006A1EF2">
            <w:pPr>
              <w:jc w:val="center"/>
              <w:rPr>
                <w:b/>
              </w:rPr>
            </w:pPr>
            <w:r w:rsidRPr="006F3EE3">
              <w:rPr>
                <w:b/>
              </w:rPr>
              <w:t>Jornada Nacional El Derecho de la Salud, Acceso y Justicia</w:t>
            </w:r>
          </w:p>
          <w:p w:rsidR="00AF3CD7" w:rsidRPr="000F6FCB" w:rsidRDefault="00AF3CD7" w:rsidP="006A1EF2">
            <w:pPr>
              <w:jc w:val="center"/>
              <w:rPr>
                <w:b/>
              </w:rPr>
            </w:pPr>
          </w:p>
        </w:tc>
        <w:tc>
          <w:tcPr>
            <w:tcW w:w="2977" w:type="dxa"/>
            <w:vAlign w:val="center"/>
          </w:tcPr>
          <w:p w:rsidR="00AF3CD7" w:rsidRDefault="00AF3CD7" w:rsidP="006A1EF2">
            <w:pPr>
              <w:jc w:val="center"/>
            </w:pPr>
            <w:r>
              <w:t xml:space="preserve">Homenaje al Dr. Atilio </w:t>
            </w:r>
            <w:proofErr w:type="spellStart"/>
            <w:r>
              <w:t>Alterini</w:t>
            </w:r>
            <w:proofErr w:type="spellEnd"/>
          </w:p>
        </w:tc>
        <w:tc>
          <w:tcPr>
            <w:tcW w:w="3260" w:type="dxa"/>
            <w:vAlign w:val="center"/>
          </w:tcPr>
          <w:p w:rsidR="00AF3CD7" w:rsidRDefault="00AF3CD7" w:rsidP="006A1EF2">
            <w:pPr>
              <w:jc w:val="center"/>
            </w:pPr>
            <w:r>
              <w:t>Centro de Eventos. Obra Social Mutual Jerárquicos Salud</w:t>
            </w:r>
          </w:p>
        </w:tc>
        <w:tc>
          <w:tcPr>
            <w:tcW w:w="2693" w:type="dxa"/>
          </w:tcPr>
          <w:p w:rsidR="00AF3CD7" w:rsidRDefault="00AF3CD7" w:rsidP="006A1EF2">
            <w:pPr>
              <w:jc w:val="center"/>
              <w:rPr>
                <w:noProof/>
                <w:lang w:eastAsia="es-AR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472440</wp:posOffset>
                  </wp:positionH>
                  <wp:positionV relativeFrom="paragraph">
                    <wp:posOffset>0</wp:posOffset>
                  </wp:positionV>
                  <wp:extent cx="782320" cy="1553845"/>
                  <wp:effectExtent l="0" t="0" r="0" b="8255"/>
                  <wp:wrapTight wrapText="bothSides">
                    <wp:wrapPolygon edited="0">
                      <wp:start x="0" y="0"/>
                      <wp:lineTo x="0" y="21450"/>
                      <wp:lineTo x="21039" y="21450"/>
                      <wp:lineTo x="21039" y="0"/>
                      <wp:lineTo x="0" y="0"/>
                    </wp:wrapPolygon>
                  </wp:wrapTight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320" cy="1553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F3CD7" w:rsidTr="006A1EF2">
        <w:tc>
          <w:tcPr>
            <w:tcW w:w="1242" w:type="dxa"/>
            <w:vAlign w:val="center"/>
          </w:tcPr>
          <w:p w:rsidR="00AF3CD7" w:rsidRDefault="00AF3CD7" w:rsidP="006A1EF2">
            <w:pPr>
              <w:jc w:val="center"/>
            </w:pPr>
            <w:r>
              <w:t>17 de abril</w:t>
            </w:r>
          </w:p>
        </w:tc>
        <w:tc>
          <w:tcPr>
            <w:tcW w:w="3119" w:type="dxa"/>
            <w:vAlign w:val="center"/>
          </w:tcPr>
          <w:p w:rsidR="00AF3CD7" w:rsidRPr="00D04169" w:rsidRDefault="00AF3CD7" w:rsidP="006A1EF2">
            <w:pPr>
              <w:jc w:val="center"/>
              <w:rPr>
                <w:b/>
              </w:rPr>
            </w:pPr>
            <w:r w:rsidRPr="00D04169">
              <w:rPr>
                <w:b/>
              </w:rPr>
              <w:t>Conferencia sobre “El tratamiento de la muerte digna en la reforma de la ley de derechos del paciente”</w:t>
            </w:r>
          </w:p>
          <w:p w:rsidR="00AF3CD7" w:rsidRPr="00D04169" w:rsidRDefault="00AF3CD7" w:rsidP="006A1EF2">
            <w:pPr>
              <w:jc w:val="center"/>
              <w:rPr>
                <w:b/>
              </w:rPr>
            </w:pPr>
          </w:p>
        </w:tc>
        <w:tc>
          <w:tcPr>
            <w:tcW w:w="2977" w:type="dxa"/>
            <w:vAlign w:val="center"/>
          </w:tcPr>
          <w:p w:rsidR="00AF3CD7" w:rsidRDefault="00AF3CD7" w:rsidP="006A1EF2">
            <w:pPr>
              <w:jc w:val="center"/>
            </w:pPr>
          </w:p>
        </w:tc>
        <w:tc>
          <w:tcPr>
            <w:tcW w:w="3260" w:type="dxa"/>
            <w:vAlign w:val="center"/>
          </w:tcPr>
          <w:p w:rsidR="00AF3CD7" w:rsidRDefault="00AF3CD7" w:rsidP="006A1EF2">
            <w:pPr>
              <w:jc w:val="center"/>
            </w:pPr>
            <w:r>
              <w:t xml:space="preserve">Instituto </w:t>
            </w:r>
            <w:proofErr w:type="spellStart"/>
            <w:r>
              <w:t>Gioja</w:t>
            </w:r>
            <w:proofErr w:type="spellEnd"/>
            <w:r>
              <w:t xml:space="preserve"> – Facultad de Derecho (UBA)</w:t>
            </w:r>
          </w:p>
          <w:p w:rsidR="00AF3CD7" w:rsidRDefault="00AF3CD7" w:rsidP="006A1EF2">
            <w:pPr>
              <w:jc w:val="center"/>
            </w:pPr>
          </w:p>
        </w:tc>
        <w:tc>
          <w:tcPr>
            <w:tcW w:w="2693" w:type="dxa"/>
          </w:tcPr>
          <w:p w:rsidR="00AF3CD7" w:rsidRDefault="00AF3CD7" w:rsidP="006A1EF2">
            <w:pPr>
              <w:jc w:val="center"/>
              <w:rPr>
                <w:noProof/>
                <w:lang w:eastAsia="es-AR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410845</wp:posOffset>
                  </wp:positionH>
                  <wp:positionV relativeFrom="paragraph">
                    <wp:posOffset>80645</wp:posOffset>
                  </wp:positionV>
                  <wp:extent cx="844550" cy="1195705"/>
                  <wp:effectExtent l="0" t="0" r="0" b="4445"/>
                  <wp:wrapTight wrapText="bothSides">
                    <wp:wrapPolygon edited="0">
                      <wp:start x="0" y="0"/>
                      <wp:lineTo x="0" y="21336"/>
                      <wp:lineTo x="20950" y="21336"/>
                      <wp:lineTo x="20950" y="0"/>
                      <wp:lineTo x="0" y="0"/>
                    </wp:wrapPolygon>
                  </wp:wrapTight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550" cy="1195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F3CD7" w:rsidTr="006A1EF2">
        <w:trPr>
          <w:trHeight w:val="2300"/>
        </w:trPr>
        <w:tc>
          <w:tcPr>
            <w:tcW w:w="1242" w:type="dxa"/>
            <w:vAlign w:val="center"/>
          </w:tcPr>
          <w:p w:rsidR="00AF3CD7" w:rsidRDefault="00AF3CD7" w:rsidP="006A1EF2">
            <w:pPr>
              <w:jc w:val="center"/>
            </w:pPr>
            <w:r>
              <w:lastRenderedPageBreak/>
              <w:t>9 de abril</w:t>
            </w:r>
          </w:p>
        </w:tc>
        <w:tc>
          <w:tcPr>
            <w:tcW w:w="3119" w:type="dxa"/>
            <w:vAlign w:val="center"/>
          </w:tcPr>
          <w:p w:rsidR="00AF3CD7" w:rsidRPr="00D04169" w:rsidRDefault="00AF3CD7" w:rsidP="006A1EF2">
            <w:pPr>
              <w:jc w:val="center"/>
              <w:rPr>
                <w:b/>
              </w:rPr>
            </w:pPr>
            <w:r w:rsidRPr="00D04169">
              <w:rPr>
                <w:b/>
              </w:rPr>
              <w:t>Comienzo del postgrado en Derecho de la Salud - UBA</w:t>
            </w:r>
          </w:p>
          <w:p w:rsidR="00AF3CD7" w:rsidRPr="000F6FCB" w:rsidRDefault="00AF3CD7" w:rsidP="006A1EF2">
            <w:pPr>
              <w:jc w:val="center"/>
              <w:rPr>
                <w:b/>
              </w:rPr>
            </w:pPr>
          </w:p>
        </w:tc>
        <w:tc>
          <w:tcPr>
            <w:tcW w:w="2977" w:type="dxa"/>
            <w:vAlign w:val="center"/>
          </w:tcPr>
          <w:p w:rsidR="00AF3CD7" w:rsidRDefault="00AF3CD7" w:rsidP="006A1EF2">
            <w:pPr>
              <w:jc w:val="center"/>
            </w:pPr>
          </w:p>
        </w:tc>
        <w:tc>
          <w:tcPr>
            <w:tcW w:w="3260" w:type="dxa"/>
            <w:vAlign w:val="center"/>
          </w:tcPr>
          <w:p w:rsidR="00AF3CD7" w:rsidRDefault="00AF3CD7" w:rsidP="006A1EF2">
            <w:pPr>
              <w:jc w:val="center"/>
            </w:pPr>
          </w:p>
        </w:tc>
        <w:tc>
          <w:tcPr>
            <w:tcW w:w="2693" w:type="dxa"/>
          </w:tcPr>
          <w:p w:rsidR="00AF3CD7" w:rsidRDefault="00AF3CD7" w:rsidP="006A1EF2">
            <w:pPr>
              <w:jc w:val="center"/>
              <w:rPr>
                <w:noProof/>
                <w:lang w:eastAsia="es-AR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368300</wp:posOffset>
                  </wp:positionH>
                  <wp:positionV relativeFrom="paragraph">
                    <wp:posOffset>122555</wp:posOffset>
                  </wp:positionV>
                  <wp:extent cx="878840" cy="1240155"/>
                  <wp:effectExtent l="0" t="0" r="0" b="0"/>
                  <wp:wrapTight wrapText="bothSides">
                    <wp:wrapPolygon edited="0">
                      <wp:start x="0" y="0"/>
                      <wp:lineTo x="0" y="21235"/>
                      <wp:lineTo x="21069" y="21235"/>
                      <wp:lineTo x="21069" y="0"/>
                      <wp:lineTo x="0" y="0"/>
                    </wp:wrapPolygon>
                  </wp:wrapTight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840" cy="1240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F3CD7" w:rsidTr="006A1EF2">
        <w:trPr>
          <w:trHeight w:val="1888"/>
        </w:trPr>
        <w:tc>
          <w:tcPr>
            <w:tcW w:w="1242" w:type="dxa"/>
            <w:vAlign w:val="center"/>
          </w:tcPr>
          <w:p w:rsidR="00AF3CD7" w:rsidRDefault="00AF3CD7" w:rsidP="006A1EF2">
            <w:pPr>
              <w:jc w:val="center"/>
            </w:pPr>
            <w:r>
              <w:t>19 de marzo</w:t>
            </w:r>
          </w:p>
        </w:tc>
        <w:tc>
          <w:tcPr>
            <w:tcW w:w="3119" w:type="dxa"/>
            <w:vAlign w:val="center"/>
          </w:tcPr>
          <w:p w:rsidR="00AF3CD7" w:rsidRPr="008638E7" w:rsidRDefault="00AF3CD7" w:rsidP="006A1EF2">
            <w:pPr>
              <w:jc w:val="center"/>
              <w:rPr>
                <w:b/>
              </w:rPr>
            </w:pPr>
            <w:r w:rsidRPr="008638E7">
              <w:rPr>
                <w:b/>
              </w:rPr>
              <w:t>Charla Debate sobre “Muerte Digna”</w:t>
            </w:r>
          </w:p>
          <w:p w:rsidR="00AF3CD7" w:rsidRPr="000F6FCB" w:rsidRDefault="00AF3CD7" w:rsidP="006A1EF2">
            <w:pPr>
              <w:jc w:val="center"/>
              <w:rPr>
                <w:b/>
              </w:rPr>
            </w:pPr>
          </w:p>
        </w:tc>
        <w:tc>
          <w:tcPr>
            <w:tcW w:w="2977" w:type="dxa"/>
            <w:vAlign w:val="center"/>
          </w:tcPr>
          <w:p w:rsidR="00AF3CD7" w:rsidRDefault="00AF3CD7" w:rsidP="006A1EF2">
            <w:pPr>
              <w:jc w:val="center"/>
            </w:pPr>
          </w:p>
        </w:tc>
        <w:tc>
          <w:tcPr>
            <w:tcW w:w="3260" w:type="dxa"/>
            <w:vAlign w:val="center"/>
          </w:tcPr>
          <w:p w:rsidR="00AF3CD7" w:rsidRDefault="00AF3CD7" w:rsidP="006A1EF2">
            <w:pPr>
              <w:jc w:val="center"/>
            </w:pPr>
            <w:r>
              <w:t>Aula Magna de la UNS</w:t>
            </w:r>
          </w:p>
        </w:tc>
        <w:tc>
          <w:tcPr>
            <w:tcW w:w="2693" w:type="dxa"/>
          </w:tcPr>
          <w:p w:rsidR="00AF3CD7" w:rsidRDefault="00AF3CD7" w:rsidP="006A1EF2">
            <w:pPr>
              <w:jc w:val="center"/>
              <w:rPr>
                <w:noProof/>
                <w:lang w:eastAsia="es-AR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466725</wp:posOffset>
                  </wp:positionH>
                  <wp:positionV relativeFrom="paragraph">
                    <wp:posOffset>131445</wp:posOffset>
                  </wp:positionV>
                  <wp:extent cx="702945" cy="996950"/>
                  <wp:effectExtent l="0" t="0" r="1905" b="0"/>
                  <wp:wrapTight wrapText="bothSides">
                    <wp:wrapPolygon edited="0">
                      <wp:start x="0" y="0"/>
                      <wp:lineTo x="0" y="21050"/>
                      <wp:lineTo x="21073" y="21050"/>
                      <wp:lineTo x="21073" y="0"/>
                      <wp:lineTo x="0" y="0"/>
                    </wp:wrapPolygon>
                  </wp:wrapTight>
                  <wp:docPr id="19" name="Imagen 19" descr="https://fbcdn-sphotos-b-a.akamaihd.net/hphotos-ak-ash4/424326_317125998352175_119189502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fbcdn-sphotos-b-a.akamaihd.net/hphotos-ak-ash4/424326_317125998352175_119189502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945" cy="99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AF3CD7" w:rsidRDefault="00AF3CD7" w:rsidP="00AF3CD7"/>
    <w:p w:rsidR="00920C56" w:rsidRDefault="00920C56"/>
    <w:sectPr w:rsidR="00920C56" w:rsidSect="00AF3CD7">
      <w:pgSz w:w="16838" w:h="11906" w:orient="landscape"/>
      <w:pgMar w:top="1701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F3CD7"/>
    <w:rsid w:val="00920C56"/>
    <w:rsid w:val="00AF3C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3CD7"/>
    <w:rPr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AF3CD7"/>
    <w:pPr>
      <w:spacing w:after="0" w:line="240" w:lineRule="auto"/>
    </w:pPr>
    <w:rPr>
      <w:lang w:val="es-A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oleObject" Target="embeddings/oleObject2.bin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6.png"/><Relationship Id="rId5" Type="http://schemas.openxmlformats.org/officeDocument/2006/relationships/oleObject" Target="embeddings/oleObject1.bin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image" Target="media/image1.emf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352</Words>
  <Characters>1937</Characters>
  <Application>Microsoft Office Word</Application>
  <DocSecurity>0</DocSecurity>
  <Lines>16</Lines>
  <Paragraphs>4</Paragraphs>
  <ScaleCrop>false</ScaleCrop>
  <Company>UBA</Company>
  <LinksUpToDate>false</LinksUpToDate>
  <CharactersWithSpaces>2285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comunicaciones</dc:creator>
  <cp:keywords/>
  <dc:description/>
  <cp:lastModifiedBy>comunicaciones</cp:lastModifiedBy>
  <cp:revision>1</cp:revision>
  <dcterms:created xsi:type="dcterms:W3CDTF">2013-07-30T17:34:00Z</dcterms:created>
  <dcterms:modified xsi:type="dcterms:W3CDTF">2013-07-30T17:35:00Z</dcterms:modified>
</cp:coreProperties>
</file>